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DAA" w:rsidRPr="00150DAA" w:rsidRDefault="00150DAA" w:rsidP="00150DAA">
      <w:pPr>
        <w:pStyle w:val="Prrafodelista"/>
        <w:jc w:val="center"/>
        <w:rPr>
          <w:b/>
          <w:sz w:val="36"/>
        </w:rPr>
      </w:pPr>
    </w:p>
    <w:p w:rsidR="00150DAA" w:rsidRPr="00C37B39" w:rsidRDefault="00CE2AEB" w:rsidP="00150DAA">
      <w:pPr>
        <w:pStyle w:val="Prrafodelista"/>
        <w:jc w:val="center"/>
        <w:rPr>
          <w:rFonts w:ascii="Arial" w:hAnsi="Arial" w:cs="Arial"/>
          <w:b/>
          <w:sz w:val="36"/>
        </w:rPr>
      </w:pPr>
      <w:r>
        <w:rPr>
          <w:rFonts w:ascii="Arial" w:hAnsi="Arial" w:cs="Arial"/>
          <w:b/>
          <w:sz w:val="36"/>
        </w:rPr>
        <w:t>Un viaje al pasado por los acontecimientos clave de la historia de España</w:t>
      </w:r>
    </w:p>
    <w:p w:rsidR="00150DAA" w:rsidRPr="00C37B39" w:rsidRDefault="00150DAA" w:rsidP="000567D6">
      <w:pPr>
        <w:pStyle w:val="Prrafodelista"/>
        <w:jc w:val="center"/>
        <w:rPr>
          <w:rFonts w:ascii="Arial" w:hAnsi="Arial" w:cs="Arial"/>
          <w:b/>
          <w:sz w:val="32"/>
        </w:rPr>
      </w:pPr>
    </w:p>
    <w:p w:rsidR="00CE2AEB" w:rsidRPr="00CE2AEB" w:rsidRDefault="00150DAA" w:rsidP="000567D6">
      <w:pPr>
        <w:pStyle w:val="Prrafodelista"/>
        <w:numPr>
          <w:ilvl w:val="0"/>
          <w:numId w:val="2"/>
        </w:numPr>
        <w:ind w:left="426"/>
        <w:jc w:val="both"/>
        <w:rPr>
          <w:rFonts w:ascii="Arial" w:hAnsi="Arial" w:cs="Arial"/>
          <w:b/>
          <w:sz w:val="28"/>
          <w:szCs w:val="28"/>
        </w:rPr>
      </w:pPr>
      <w:r w:rsidRPr="00CE2AEB">
        <w:rPr>
          <w:rFonts w:ascii="Arial" w:hAnsi="Arial" w:cs="Arial"/>
          <w:i/>
          <w:sz w:val="28"/>
          <w:szCs w:val="28"/>
        </w:rPr>
        <w:t>“</w:t>
      </w:r>
      <w:r w:rsidR="000567D6" w:rsidRPr="000567D6">
        <w:rPr>
          <w:rFonts w:ascii="Arial" w:hAnsi="Arial" w:cs="Arial"/>
          <w:i/>
          <w:sz w:val="28"/>
        </w:rPr>
        <w:t>En cada hecho se parte de un texto contemporáneo al suceso, que sirve de marco, seguido de una explicación del acontecimiento</w:t>
      </w:r>
      <w:r w:rsidRPr="00CE2AEB">
        <w:rPr>
          <w:rFonts w:ascii="Arial" w:hAnsi="Arial" w:cs="Arial"/>
          <w:i/>
          <w:sz w:val="28"/>
          <w:szCs w:val="28"/>
        </w:rPr>
        <w:t>”</w:t>
      </w:r>
      <w:r w:rsidR="003A52A5" w:rsidRPr="00CE2AEB">
        <w:rPr>
          <w:rFonts w:ascii="Arial" w:hAnsi="Arial" w:cs="Arial"/>
          <w:i/>
          <w:sz w:val="28"/>
          <w:szCs w:val="28"/>
        </w:rPr>
        <w:t>,</w:t>
      </w:r>
      <w:r w:rsidR="003A52A5" w:rsidRPr="00CE2AEB">
        <w:rPr>
          <w:rFonts w:ascii="Arial" w:hAnsi="Arial" w:cs="Arial"/>
          <w:sz w:val="28"/>
          <w:szCs w:val="28"/>
        </w:rPr>
        <w:t xml:space="preserve"> </w:t>
      </w:r>
      <w:r w:rsidR="000567D6">
        <w:rPr>
          <w:rFonts w:ascii="Arial" w:hAnsi="Arial" w:cs="Arial"/>
          <w:sz w:val="28"/>
          <w:szCs w:val="28"/>
        </w:rPr>
        <w:t>explica</w:t>
      </w:r>
      <w:r w:rsidR="003A52A5" w:rsidRPr="00CE2AEB">
        <w:rPr>
          <w:rFonts w:ascii="Arial" w:hAnsi="Arial" w:cs="Arial"/>
          <w:sz w:val="28"/>
          <w:szCs w:val="28"/>
        </w:rPr>
        <w:t xml:space="preserve"> </w:t>
      </w:r>
      <w:r w:rsidR="00CE2AEB" w:rsidRPr="00CE2AEB">
        <w:rPr>
          <w:rFonts w:ascii="Arial" w:hAnsi="Arial" w:cs="Arial"/>
          <w:sz w:val="28"/>
          <w:szCs w:val="28"/>
        </w:rPr>
        <w:t xml:space="preserve">Eduardo </w:t>
      </w:r>
      <w:proofErr w:type="spellStart"/>
      <w:r w:rsidR="00CE2AEB" w:rsidRPr="00CE2AEB">
        <w:rPr>
          <w:rFonts w:ascii="Arial" w:hAnsi="Arial" w:cs="Arial"/>
          <w:sz w:val="28"/>
          <w:szCs w:val="28"/>
        </w:rPr>
        <w:t>Montagut</w:t>
      </w:r>
      <w:proofErr w:type="spellEnd"/>
      <w:r w:rsidR="000041F0" w:rsidRPr="00CE2AEB">
        <w:rPr>
          <w:rFonts w:ascii="Arial" w:hAnsi="Arial" w:cs="Arial"/>
          <w:sz w:val="28"/>
          <w:szCs w:val="28"/>
        </w:rPr>
        <w:t>, autor</w:t>
      </w:r>
      <w:r w:rsidR="003A52A5" w:rsidRPr="00CE2AEB">
        <w:rPr>
          <w:rFonts w:ascii="Arial" w:hAnsi="Arial" w:cs="Arial"/>
          <w:sz w:val="28"/>
          <w:szCs w:val="28"/>
        </w:rPr>
        <w:t xml:space="preserve"> del </w:t>
      </w:r>
      <w:hyperlink r:id="rId7" w:history="1">
        <w:r w:rsidR="00CE2AEB" w:rsidRPr="00CE2AEB">
          <w:rPr>
            <w:rStyle w:val="Hipervnculo"/>
            <w:rFonts w:ascii="Arial" w:hAnsi="Arial" w:cs="Arial"/>
            <w:i/>
            <w:sz w:val="28"/>
            <w:szCs w:val="28"/>
          </w:rPr>
          <w:t>“GuíaBurros: Episodios que cambiaron la historia de España”</w:t>
        </w:r>
      </w:hyperlink>
      <w:r w:rsidR="00CE2AEB" w:rsidRPr="00CE2AEB">
        <w:rPr>
          <w:rFonts w:ascii="Arial" w:hAnsi="Arial" w:cs="Arial"/>
          <w:sz w:val="28"/>
          <w:szCs w:val="28"/>
        </w:rPr>
        <w:t>.</w:t>
      </w:r>
    </w:p>
    <w:p w:rsidR="001C408F" w:rsidRPr="00CE2AEB" w:rsidRDefault="00CE2AEB" w:rsidP="000567D6">
      <w:pPr>
        <w:pStyle w:val="Prrafodelista"/>
        <w:numPr>
          <w:ilvl w:val="0"/>
          <w:numId w:val="2"/>
        </w:numPr>
        <w:ind w:left="426"/>
        <w:jc w:val="both"/>
        <w:rPr>
          <w:rFonts w:ascii="Arial" w:hAnsi="Arial" w:cs="Arial"/>
          <w:b/>
          <w:sz w:val="28"/>
          <w:szCs w:val="28"/>
        </w:rPr>
      </w:pPr>
      <w:r w:rsidRPr="00CE2AEB">
        <w:rPr>
          <w:rFonts w:ascii="Arial" w:hAnsi="Arial" w:cs="Arial"/>
          <w:noProof/>
          <w:sz w:val="28"/>
          <w:szCs w:val="28"/>
          <w:lang w:eastAsia="es-ES"/>
        </w:rPr>
        <w:drawing>
          <wp:anchor distT="0" distB="0" distL="114300" distR="114300" simplePos="0" relativeHeight="251662336" behindDoc="0" locked="0" layoutInCell="1" allowOverlap="1">
            <wp:simplePos x="0" y="0"/>
            <wp:positionH relativeFrom="column">
              <wp:posOffset>1088390</wp:posOffset>
            </wp:positionH>
            <wp:positionV relativeFrom="paragraph">
              <wp:posOffset>776605</wp:posOffset>
            </wp:positionV>
            <wp:extent cx="3699510" cy="5113655"/>
            <wp:effectExtent l="0" t="0" r="0" b="0"/>
            <wp:wrapSquare wrapText="bothSides"/>
            <wp:docPr id="2" name="1 Imagen" descr="episodios-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sodios-web.png"/>
                    <pic:cNvPicPr/>
                  </pic:nvPicPr>
                  <pic:blipFill>
                    <a:blip r:embed="rId8" cstate="print"/>
                    <a:stretch>
                      <a:fillRect/>
                    </a:stretch>
                  </pic:blipFill>
                  <pic:spPr>
                    <a:xfrm>
                      <a:off x="0" y="0"/>
                      <a:ext cx="3699510" cy="5113655"/>
                    </a:xfrm>
                    <a:prstGeom prst="rect">
                      <a:avLst/>
                    </a:prstGeom>
                  </pic:spPr>
                </pic:pic>
              </a:graphicData>
            </a:graphic>
          </wp:anchor>
        </w:drawing>
      </w:r>
      <w:r w:rsidRPr="00CE2AEB">
        <w:rPr>
          <w:rFonts w:ascii="Arial" w:hAnsi="Arial" w:cs="Arial"/>
          <w:sz w:val="28"/>
          <w:szCs w:val="28"/>
        </w:rPr>
        <w:t>Una guía amena, concisa y divulgativa en la que se explican las claves de hechos fundamentales de nuestra historia.</w:t>
      </w:r>
    </w:p>
    <w:p w:rsidR="001C408F" w:rsidRDefault="001C408F" w:rsidP="00150DAA">
      <w:pPr>
        <w:jc w:val="both"/>
        <w:rPr>
          <w:rFonts w:ascii="Arial" w:hAnsi="Arial" w:cs="Arial"/>
          <w:b/>
          <w:sz w:val="28"/>
        </w:rPr>
      </w:pPr>
    </w:p>
    <w:p w:rsidR="000041F0" w:rsidRDefault="000041F0" w:rsidP="00150DAA">
      <w:pPr>
        <w:jc w:val="both"/>
        <w:rPr>
          <w:rFonts w:ascii="Arial" w:hAnsi="Arial" w:cs="Arial"/>
          <w:b/>
          <w:sz w:val="28"/>
        </w:rPr>
      </w:pPr>
    </w:p>
    <w:p w:rsidR="007C3B14" w:rsidRDefault="007C3B14" w:rsidP="00150DAA">
      <w:pPr>
        <w:jc w:val="both"/>
        <w:rPr>
          <w:rFonts w:ascii="Arial" w:hAnsi="Arial" w:cs="Arial"/>
          <w:b/>
          <w:sz w:val="28"/>
        </w:rPr>
      </w:pPr>
    </w:p>
    <w:p w:rsidR="007C3B14" w:rsidRDefault="007C3B14"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CE2AEB" w:rsidRDefault="00CE2AEB" w:rsidP="009A5CD1">
      <w:pPr>
        <w:jc w:val="both"/>
        <w:rPr>
          <w:rFonts w:ascii="Arial" w:hAnsi="Arial" w:cs="Arial"/>
          <w:b/>
          <w:sz w:val="28"/>
        </w:rPr>
      </w:pPr>
    </w:p>
    <w:p w:rsidR="00CE2AEB" w:rsidRDefault="00CE2AEB" w:rsidP="009A5CD1">
      <w:pPr>
        <w:jc w:val="both"/>
        <w:rPr>
          <w:rFonts w:ascii="Arial" w:hAnsi="Arial" w:cs="Arial"/>
          <w:b/>
          <w:sz w:val="28"/>
        </w:rPr>
      </w:pPr>
    </w:p>
    <w:p w:rsidR="00CE2AEB" w:rsidRDefault="00CE2AEB" w:rsidP="009A5CD1">
      <w:pPr>
        <w:jc w:val="both"/>
        <w:rPr>
          <w:rFonts w:ascii="Arial" w:hAnsi="Arial" w:cs="Arial"/>
          <w:b/>
          <w:sz w:val="28"/>
        </w:rPr>
      </w:pPr>
    </w:p>
    <w:p w:rsidR="00CE2AEB" w:rsidRDefault="00CE2AEB" w:rsidP="009A5CD1">
      <w:pPr>
        <w:jc w:val="both"/>
        <w:rPr>
          <w:rFonts w:ascii="Arial" w:hAnsi="Arial" w:cs="Arial"/>
          <w:b/>
          <w:sz w:val="28"/>
        </w:rPr>
      </w:pPr>
    </w:p>
    <w:p w:rsidR="000567D6" w:rsidRPr="000567D6" w:rsidRDefault="00B230D3" w:rsidP="009A5CD1">
      <w:pPr>
        <w:jc w:val="both"/>
        <w:rPr>
          <w:rFonts w:ascii="Arial" w:hAnsi="Arial" w:cs="Arial"/>
          <w:sz w:val="28"/>
        </w:rPr>
      </w:pPr>
      <w:r>
        <w:rPr>
          <w:rFonts w:ascii="Arial" w:hAnsi="Arial" w:cs="Arial"/>
          <w:b/>
          <w:sz w:val="28"/>
        </w:rPr>
        <w:t>Madrid, 1 de jul</w:t>
      </w:r>
      <w:r w:rsidR="00150DAA" w:rsidRPr="00C37B39">
        <w:rPr>
          <w:rFonts w:ascii="Arial" w:hAnsi="Arial" w:cs="Arial"/>
          <w:b/>
          <w:sz w:val="28"/>
        </w:rPr>
        <w:t xml:space="preserve">io de 2019. </w:t>
      </w:r>
      <w:r w:rsidR="000567D6">
        <w:rPr>
          <w:rFonts w:ascii="Arial" w:hAnsi="Arial" w:cs="Arial"/>
          <w:sz w:val="28"/>
        </w:rPr>
        <w:t xml:space="preserve">El </w:t>
      </w:r>
      <w:hyperlink r:id="rId9" w:history="1">
        <w:r w:rsidR="000567D6" w:rsidRPr="00CE2AEB">
          <w:rPr>
            <w:rStyle w:val="Hipervnculo"/>
            <w:rFonts w:ascii="Arial" w:hAnsi="Arial" w:cs="Arial"/>
            <w:i/>
            <w:sz w:val="28"/>
            <w:szCs w:val="28"/>
          </w:rPr>
          <w:t>“GuíaBurros: Episodios que cambiaron la historia de España”</w:t>
        </w:r>
      </w:hyperlink>
      <w:r w:rsidR="000567D6">
        <w:rPr>
          <w:rFonts w:ascii="Arial" w:hAnsi="Arial" w:cs="Arial"/>
          <w:sz w:val="28"/>
          <w:szCs w:val="28"/>
        </w:rPr>
        <w:t>,</w:t>
      </w:r>
      <w:r w:rsidR="000567D6">
        <w:rPr>
          <w:rFonts w:ascii="Arial" w:hAnsi="Arial" w:cs="Arial"/>
          <w:color w:val="333333"/>
          <w:sz w:val="23"/>
          <w:szCs w:val="23"/>
          <w:shd w:val="clear" w:color="auto" w:fill="FFFFFF"/>
        </w:rPr>
        <w:t> </w:t>
      </w:r>
      <w:r w:rsidR="000567D6" w:rsidRPr="000567D6">
        <w:rPr>
          <w:rFonts w:ascii="Arial" w:hAnsi="Arial" w:cs="Arial"/>
          <w:sz w:val="23"/>
          <w:szCs w:val="23"/>
          <w:shd w:val="clear" w:color="auto" w:fill="FFFFFF"/>
        </w:rPr>
        <w:t xml:space="preserve">es </w:t>
      </w:r>
      <w:r w:rsidR="000567D6" w:rsidRPr="000567D6">
        <w:rPr>
          <w:rFonts w:ascii="Arial" w:hAnsi="Arial" w:cs="Arial"/>
          <w:sz w:val="28"/>
          <w:szCs w:val="23"/>
          <w:shd w:val="clear" w:color="auto" w:fill="FFFFFF"/>
        </w:rPr>
        <w:t xml:space="preserve">una guía </w:t>
      </w:r>
      <w:r w:rsidR="000567D6" w:rsidRPr="000567D6">
        <w:rPr>
          <w:rStyle w:val="Textoennegrita"/>
          <w:rFonts w:ascii="Arial" w:hAnsi="Arial" w:cs="Arial"/>
          <w:b w:val="0"/>
          <w:sz w:val="28"/>
          <w:szCs w:val="23"/>
          <w:shd w:val="clear" w:color="auto" w:fill="FFFFFF"/>
        </w:rPr>
        <w:t>sencilla y fácil</w:t>
      </w:r>
      <w:r w:rsidR="000567D6" w:rsidRPr="000567D6">
        <w:rPr>
          <w:rFonts w:ascii="Arial" w:hAnsi="Arial" w:cs="Arial"/>
          <w:sz w:val="28"/>
          <w:szCs w:val="23"/>
          <w:shd w:val="clear" w:color="auto" w:fill="FFFFFF"/>
        </w:rPr>
        <w:t xml:space="preserve"> que narra episodios que marcaron la Historia de España desde la batalla de Lepanto, pasando por las Cortes de Cádiz y la Constitución de 1812, hasta la muerte de Franco.</w:t>
      </w:r>
    </w:p>
    <w:p w:rsidR="00371FBD" w:rsidRPr="00371FBD" w:rsidRDefault="00CE2AEB" w:rsidP="009A5CD1">
      <w:pPr>
        <w:jc w:val="both"/>
        <w:rPr>
          <w:rFonts w:ascii="Arial" w:hAnsi="Arial" w:cs="Arial"/>
          <w:sz w:val="28"/>
        </w:rPr>
      </w:pPr>
      <w:r>
        <w:rPr>
          <w:rFonts w:ascii="Arial" w:hAnsi="Arial" w:cs="Arial"/>
          <w:sz w:val="28"/>
        </w:rPr>
        <w:t xml:space="preserve">En esta guía se presentan treinta hechos que marcaron la Historia de España en las épocas moderna y contemporánea, hasta la muerte de Franco. Seleccionar siempre es doloroso y, aunque se han intentando abordar acontecimientos diversos y que el autor, Eduardo </w:t>
      </w:r>
      <w:proofErr w:type="spellStart"/>
      <w:r>
        <w:rPr>
          <w:rFonts w:ascii="Arial" w:hAnsi="Arial" w:cs="Arial"/>
          <w:sz w:val="28"/>
        </w:rPr>
        <w:t>Montagut</w:t>
      </w:r>
      <w:proofErr w:type="spellEnd"/>
      <w:r>
        <w:rPr>
          <w:rFonts w:ascii="Arial" w:hAnsi="Arial" w:cs="Arial"/>
          <w:sz w:val="28"/>
        </w:rPr>
        <w:t xml:space="preserve">, considera decisivos, siempre se quedan muchos fuera, sin olvidar que habrá lectores que opinen que algunos de los incluidos no han sido tan relevantes. </w:t>
      </w:r>
    </w:p>
    <w:p w:rsidR="00CE2AEB" w:rsidRDefault="00CE2AEB" w:rsidP="00722E00">
      <w:pPr>
        <w:jc w:val="both"/>
        <w:rPr>
          <w:rFonts w:ascii="Arial" w:hAnsi="Arial" w:cs="Arial"/>
          <w:sz w:val="28"/>
        </w:rPr>
      </w:pPr>
      <w:r>
        <w:rPr>
          <w:rFonts w:ascii="Arial" w:hAnsi="Arial" w:cs="Arial"/>
          <w:sz w:val="28"/>
        </w:rPr>
        <w:t>En cada hecho se parte de un texto contemporáneo al suceso, que sirve de marco, seguido de una explicación del acontecimiento, huyendo siempre de la anécdota para intentar hacer comprender no solo el mismo, sino sus causas y sus consecuencias, procurando ofrecer una visión muy sintética de los procesos históricos.</w:t>
      </w:r>
    </w:p>
    <w:p w:rsidR="00CE2AEB" w:rsidRDefault="00CE2AEB" w:rsidP="00722E00">
      <w:pPr>
        <w:jc w:val="both"/>
        <w:rPr>
          <w:rFonts w:ascii="Arial" w:hAnsi="Arial" w:cs="Arial"/>
          <w:sz w:val="28"/>
        </w:rPr>
      </w:pPr>
      <w:r>
        <w:rPr>
          <w:rFonts w:ascii="Arial" w:hAnsi="Arial" w:cs="Arial"/>
          <w:sz w:val="28"/>
        </w:rPr>
        <w:t>“</w:t>
      </w:r>
      <w:r w:rsidRPr="00CE2AEB">
        <w:rPr>
          <w:rFonts w:ascii="Arial" w:hAnsi="Arial" w:cs="Arial"/>
          <w:i/>
          <w:sz w:val="28"/>
        </w:rPr>
        <w:t>Es evidente que muchos lectores no compartirán las explicaciones e interpretaciones, pero eso es sumamente positivo porque habremos conseguido, además del empeño divulgativo, suscitar controversia, instrumento fundamental para el conocimiento de la Historia</w:t>
      </w:r>
      <w:r>
        <w:rPr>
          <w:rFonts w:ascii="Arial" w:hAnsi="Arial" w:cs="Arial"/>
          <w:sz w:val="28"/>
        </w:rPr>
        <w:t xml:space="preserve">”, explica el autor. </w:t>
      </w:r>
    </w:p>
    <w:p w:rsidR="00722E00" w:rsidRPr="00C37B39" w:rsidRDefault="00CE2AEB" w:rsidP="00722E00">
      <w:pPr>
        <w:jc w:val="both"/>
        <w:rPr>
          <w:rFonts w:ascii="Arial" w:hAnsi="Arial" w:cs="Arial"/>
          <w:sz w:val="28"/>
        </w:rPr>
      </w:pPr>
      <w:r>
        <w:rPr>
          <w:rFonts w:ascii="Arial" w:hAnsi="Arial" w:cs="Arial"/>
          <w:sz w:val="28"/>
        </w:rPr>
        <w:t>E</w:t>
      </w:r>
      <w:r w:rsidR="00722E00" w:rsidRPr="00C37B39">
        <w:rPr>
          <w:rFonts w:ascii="Arial" w:hAnsi="Arial" w:cs="Arial"/>
          <w:sz w:val="28"/>
        </w:rPr>
        <w:t xml:space="preserve">l libro forma parte de la colección </w:t>
      </w:r>
      <w:r w:rsidR="00722E00" w:rsidRPr="00C37B39">
        <w:rPr>
          <w:rFonts w:ascii="Arial" w:hAnsi="Arial" w:cs="Arial"/>
          <w:b/>
          <w:sz w:val="28"/>
        </w:rPr>
        <w:t>GuíaBurros</w:t>
      </w:r>
      <w:r w:rsidR="00722E00" w:rsidRPr="00C37B39">
        <w:rPr>
          <w:rFonts w:ascii="Arial" w:hAnsi="Arial" w:cs="Arial"/>
          <w:sz w:val="28"/>
        </w:rPr>
        <w:t xml:space="preserve"> de la editorial </w:t>
      </w:r>
      <w:hyperlink r:id="rId10" w:history="1">
        <w:r w:rsidR="00722E00" w:rsidRPr="00C37B39">
          <w:rPr>
            <w:rStyle w:val="Hipervnculo"/>
            <w:rFonts w:ascii="Arial" w:hAnsi="Arial" w:cs="Arial"/>
            <w:b/>
            <w:sz w:val="28"/>
            <w:szCs w:val="28"/>
          </w:rPr>
          <w:t>Editatum</w:t>
        </w:r>
      </w:hyperlink>
      <w:r w:rsidR="00722E00" w:rsidRPr="00C37B39">
        <w:rPr>
          <w:rFonts w:ascii="Arial" w:hAnsi="Arial" w:cs="Arial"/>
          <w:sz w:val="28"/>
          <w:szCs w:val="28"/>
        </w:rPr>
        <w:t xml:space="preserve">, </w:t>
      </w:r>
      <w:r w:rsidR="00722E00" w:rsidRPr="00C37B39">
        <w:rPr>
          <w:rFonts w:ascii="Arial" w:hAnsi="Arial" w:cs="Arial"/>
          <w:sz w:val="28"/>
        </w:rPr>
        <w:t>especializada en relatos relacionados con la Empresa y el Negocio, la Salud y el Bienestar Personal, Hogar y Familia, Ciencia y Tecnología, Saber y Conocimiento, entre otras materias dirigidas al crecimiento profesional y personal de sus lectores.</w:t>
      </w:r>
    </w:p>
    <w:p w:rsidR="00722E00" w:rsidRDefault="00722E00" w:rsidP="00722E00">
      <w:pPr>
        <w:jc w:val="both"/>
        <w:rPr>
          <w:sz w:val="28"/>
        </w:rPr>
      </w:pPr>
    </w:p>
    <w:p w:rsidR="000567D6" w:rsidRDefault="000567D6" w:rsidP="00BA73AD">
      <w:pPr>
        <w:jc w:val="both"/>
        <w:rPr>
          <w:rFonts w:ascii="Arial" w:hAnsi="Arial" w:cs="Arial"/>
          <w:b/>
          <w:sz w:val="32"/>
          <w:u w:val="single"/>
        </w:rPr>
      </w:pPr>
    </w:p>
    <w:p w:rsidR="000567D6" w:rsidRDefault="000567D6" w:rsidP="00BA73AD">
      <w:pPr>
        <w:jc w:val="both"/>
        <w:rPr>
          <w:rFonts w:ascii="Arial" w:hAnsi="Arial" w:cs="Arial"/>
          <w:b/>
          <w:sz w:val="32"/>
          <w:u w:val="single"/>
        </w:rPr>
      </w:pPr>
    </w:p>
    <w:p w:rsidR="00BA73AD" w:rsidRPr="00C37B39" w:rsidRDefault="00BA73AD" w:rsidP="00BA73AD">
      <w:pPr>
        <w:jc w:val="both"/>
        <w:rPr>
          <w:rFonts w:ascii="Arial" w:hAnsi="Arial" w:cs="Arial"/>
          <w:b/>
          <w:sz w:val="32"/>
          <w:u w:val="single"/>
        </w:rPr>
      </w:pPr>
      <w:r w:rsidRPr="00C37B39">
        <w:rPr>
          <w:rFonts w:ascii="Arial" w:hAnsi="Arial" w:cs="Arial"/>
          <w:b/>
          <w:sz w:val="32"/>
          <w:u w:val="single"/>
        </w:rPr>
        <w:t>Acerca de</w:t>
      </w:r>
      <w:r>
        <w:rPr>
          <w:rFonts w:ascii="Arial" w:hAnsi="Arial" w:cs="Arial"/>
          <w:b/>
          <w:sz w:val="32"/>
          <w:u w:val="single"/>
        </w:rPr>
        <w:t>l autor</w:t>
      </w:r>
    </w:p>
    <w:p w:rsidR="007C3B14" w:rsidRDefault="000567D6" w:rsidP="000567D6">
      <w:pPr>
        <w:pStyle w:val="Sinespaciado"/>
        <w:spacing w:line="276" w:lineRule="auto"/>
        <w:jc w:val="both"/>
        <w:rPr>
          <w:rFonts w:ascii="Arial" w:hAnsi="Arial" w:cs="Arial"/>
          <w:sz w:val="28"/>
        </w:rPr>
      </w:pPr>
      <w:r>
        <w:rPr>
          <w:rFonts w:ascii="Arial" w:hAnsi="Arial" w:cs="Arial"/>
          <w:b/>
          <w:noProof/>
          <w:sz w:val="28"/>
          <w:lang w:eastAsia="es-ES"/>
        </w:rPr>
        <w:drawing>
          <wp:anchor distT="0" distB="0" distL="114300" distR="114300" simplePos="0" relativeHeight="251663360" behindDoc="0" locked="0" layoutInCell="1" allowOverlap="1">
            <wp:simplePos x="0" y="0"/>
            <wp:positionH relativeFrom="column">
              <wp:posOffset>-83185</wp:posOffset>
            </wp:positionH>
            <wp:positionV relativeFrom="paragraph">
              <wp:posOffset>74295</wp:posOffset>
            </wp:positionV>
            <wp:extent cx="2214880" cy="2221865"/>
            <wp:effectExtent l="19050" t="0" r="0" b="0"/>
            <wp:wrapSquare wrapText="bothSides"/>
            <wp:docPr id="3" name="2 Imagen" descr="montag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agut.png"/>
                    <pic:cNvPicPr/>
                  </pic:nvPicPr>
                  <pic:blipFill>
                    <a:blip r:embed="rId11" cstate="print"/>
                    <a:stretch>
                      <a:fillRect/>
                    </a:stretch>
                  </pic:blipFill>
                  <pic:spPr>
                    <a:xfrm>
                      <a:off x="0" y="0"/>
                      <a:ext cx="2214880" cy="2221865"/>
                    </a:xfrm>
                    <a:prstGeom prst="rect">
                      <a:avLst/>
                    </a:prstGeom>
                  </pic:spPr>
                </pic:pic>
              </a:graphicData>
            </a:graphic>
          </wp:anchor>
        </w:drawing>
      </w:r>
      <w:r>
        <w:rPr>
          <w:rFonts w:ascii="Arial" w:hAnsi="Arial" w:cs="Arial"/>
          <w:b/>
          <w:sz w:val="28"/>
        </w:rPr>
        <w:t xml:space="preserve">Eduardo </w:t>
      </w:r>
      <w:proofErr w:type="spellStart"/>
      <w:r>
        <w:rPr>
          <w:rFonts w:ascii="Arial" w:hAnsi="Arial" w:cs="Arial"/>
          <w:b/>
          <w:sz w:val="28"/>
        </w:rPr>
        <w:t>Montagut</w:t>
      </w:r>
      <w:proofErr w:type="spellEnd"/>
      <w:r w:rsidR="00BA73AD" w:rsidRPr="00BA73AD">
        <w:rPr>
          <w:rFonts w:ascii="Arial" w:hAnsi="Arial" w:cs="Arial"/>
          <w:sz w:val="28"/>
        </w:rPr>
        <w:t xml:space="preserve"> es </w:t>
      </w:r>
      <w:r>
        <w:rPr>
          <w:rFonts w:ascii="Arial" w:hAnsi="Arial" w:cs="Arial"/>
          <w:sz w:val="28"/>
        </w:rPr>
        <w:t xml:space="preserve">licenciado en Historia Moderna y Contemporánea por la UAM. En la misma universidad alcanzaría el doctorado en 1996 con una tesis sobre los alguaciles de Casa y Corte en el Madrid del Antiguo Régimen. En 1996 comienza su carrera de docente en la Comunidad de Madrid. </w:t>
      </w:r>
    </w:p>
    <w:p w:rsidR="000567D6" w:rsidRDefault="000567D6" w:rsidP="000567D6">
      <w:pPr>
        <w:pStyle w:val="Sinespaciado"/>
        <w:spacing w:line="276" w:lineRule="auto"/>
        <w:jc w:val="both"/>
        <w:rPr>
          <w:b/>
          <w:sz w:val="32"/>
          <w:u w:val="single"/>
        </w:rPr>
      </w:pPr>
    </w:p>
    <w:p w:rsidR="000567D6" w:rsidRDefault="000567D6" w:rsidP="00722E00">
      <w:pPr>
        <w:jc w:val="both"/>
        <w:rPr>
          <w:rFonts w:ascii="Arial" w:hAnsi="Arial" w:cs="Arial"/>
          <w:b/>
          <w:sz w:val="32"/>
          <w:u w:val="single"/>
        </w:rPr>
      </w:pPr>
    </w:p>
    <w:p w:rsidR="00722E00" w:rsidRPr="00C37B39" w:rsidRDefault="007C3B14" w:rsidP="00722E00">
      <w:pPr>
        <w:jc w:val="both"/>
        <w:rPr>
          <w:rFonts w:ascii="Arial" w:hAnsi="Arial" w:cs="Arial"/>
          <w:b/>
          <w:sz w:val="32"/>
          <w:u w:val="single"/>
        </w:rPr>
      </w:pPr>
      <w:r>
        <w:rPr>
          <w:rFonts w:ascii="Arial" w:hAnsi="Arial" w:cs="Arial"/>
          <w:b/>
          <w:sz w:val="32"/>
          <w:u w:val="single"/>
        </w:rPr>
        <w:t>A</w:t>
      </w:r>
      <w:r w:rsidR="000567D6">
        <w:rPr>
          <w:rFonts w:ascii="Arial" w:hAnsi="Arial" w:cs="Arial"/>
          <w:b/>
          <w:sz w:val="32"/>
          <w:u w:val="single"/>
        </w:rPr>
        <w:t>cerca de EDITATUM</w:t>
      </w:r>
    </w:p>
    <w:p w:rsidR="00722E00" w:rsidRPr="00C37B39" w:rsidRDefault="00722E00" w:rsidP="00722E00">
      <w:pPr>
        <w:jc w:val="both"/>
        <w:rPr>
          <w:rFonts w:ascii="Arial" w:hAnsi="Arial" w:cs="Arial"/>
          <w:sz w:val="28"/>
        </w:rPr>
      </w:pPr>
      <w:r w:rsidRPr="00C37B39">
        <w:rPr>
          <w:rFonts w:ascii="Arial" w:hAnsi="Arial" w:cs="Arial"/>
          <w:sz w:val="28"/>
        </w:rPr>
        <w:t xml:space="preserve">Editatum es una nueva </w:t>
      </w:r>
      <w:r w:rsidR="00C37B39" w:rsidRPr="00C37B39">
        <w:rPr>
          <w:rFonts w:ascii="Arial" w:hAnsi="Arial" w:cs="Arial"/>
          <w:sz w:val="28"/>
        </w:rPr>
        <w:t>Startup</w:t>
      </w:r>
      <w:r w:rsidRPr="00C37B39">
        <w:rPr>
          <w:rFonts w:ascii="Arial" w:hAnsi="Arial" w:cs="Arial"/>
          <w:sz w:val="28"/>
        </w:rPr>
        <w:t xml:space="preserve"> editorial especializada en libros relacionados con la Empresa y el Negocio, la Salud y el Bienestar Personal, Hogar y Familia, Ciencia y Tecnología, Saber y Conocimiento, entre otras materias dirigidas al crecimiento profesional y personal de sus lectores</w:t>
      </w:r>
    </w:p>
    <w:p w:rsidR="00722E00" w:rsidRPr="00C37B39" w:rsidRDefault="00722E00" w:rsidP="00722E00">
      <w:pPr>
        <w:jc w:val="both"/>
        <w:rPr>
          <w:rFonts w:ascii="Arial" w:hAnsi="Arial" w:cs="Arial"/>
          <w:b/>
          <w:sz w:val="32"/>
          <w:u w:val="single"/>
        </w:rPr>
      </w:pPr>
    </w:p>
    <w:p w:rsidR="00722E00" w:rsidRPr="00C37B39" w:rsidRDefault="000567D6" w:rsidP="00722E00">
      <w:pPr>
        <w:jc w:val="both"/>
        <w:rPr>
          <w:rFonts w:ascii="Arial" w:hAnsi="Arial" w:cs="Arial"/>
          <w:b/>
          <w:sz w:val="32"/>
          <w:u w:val="single"/>
        </w:rPr>
      </w:pPr>
      <w:r>
        <w:rPr>
          <w:rFonts w:ascii="Arial" w:hAnsi="Arial" w:cs="Arial"/>
          <w:b/>
          <w:sz w:val="32"/>
          <w:u w:val="single"/>
        </w:rPr>
        <w:t>Para más información</w:t>
      </w:r>
    </w:p>
    <w:p w:rsidR="00722E00" w:rsidRPr="00C37B39" w:rsidRDefault="00722E00" w:rsidP="00722E00">
      <w:pPr>
        <w:rPr>
          <w:rFonts w:ascii="Arial" w:hAnsi="Arial" w:cs="Arial"/>
          <w:sz w:val="28"/>
          <w:szCs w:val="28"/>
        </w:rPr>
      </w:pPr>
      <w:r w:rsidRPr="00C37B39">
        <w:rPr>
          <w:rFonts w:ascii="Arial" w:hAnsi="Arial" w:cs="Arial"/>
          <w:sz w:val="28"/>
          <w:szCs w:val="28"/>
        </w:rPr>
        <w:t xml:space="preserve">Ángela María De Toro Martín   </w:t>
      </w:r>
    </w:p>
    <w:p w:rsidR="00722E00" w:rsidRPr="00C37B39" w:rsidRDefault="00DE726C" w:rsidP="00722E00">
      <w:pPr>
        <w:rPr>
          <w:rFonts w:ascii="Arial" w:hAnsi="Arial" w:cs="Arial"/>
          <w:sz w:val="28"/>
          <w:szCs w:val="28"/>
        </w:rPr>
      </w:pPr>
      <w:hyperlink r:id="rId12" w:history="1">
        <w:r w:rsidR="00722E00" w:rsidRPr="00C37B39">
          <w:rPr>
            <w:rStyle w:val="Hipervnculo"/>
            <w:rFonts w:ascii="Arial" w:hAnsi="Arial" w:cs="Arial"/>
            <w:sz w:val="28"/>
            <w:szCs w:val="28"/>
          </w:rPr>
          <w:t>adetoro@editatum.com</w:t>
        </w:r>
      </w:hyperlink>
    </w:p>
    <w:p w:rsidR="00722E00" w:rsidRPr="000567D6" w:rsidRDefault="00722E00" w:rsidP="000567D6">
      <w:pPr>
        <w:rPr>
          <w:rFonts w:ascii="Arial" w:hAnsi="Arial" w:cs="Arial"/>
          <w:sz w:val="28"/>
          <w:szCs w:val="28"/>
        </w:rPr>
      </w:pPr>
      <w:r w:rsidRPr="00C37B39">
        <w:rPr>
          <w:rFonts w:ascii="Arial" w:hAnsi="Arial" w:cs="Arial"/>
          <w:sz w:val="28"/>
          <w:szCs w:val="28"/>
        </w:rPr>
        <w:t>+34 910 220 823</w:t>
      </w:r>
    </w:p>
    <w:sectPr w:rsidR="00722E00" w:rsidRPr="000567D6" w:rsidSect="002C0681">
      <w:headerReference w:type="default" r:id="rId13"/>
      <w:footerReference w:type="default" r:id="rId14"/>
      <w:pgSz w:w="11906" w:h="16838"/>
      <w:pgMar w:top="1417" w:right="1701" w:bottom="1417" w:left="170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F34" w:rsidRDefault="005F4F34" w:rsidP="00722E00">
      <w:pPr>
        <w:spacing w:after="0" w:line="240" w:lineRule="auto"/>
      </w:pPr>
      <w:r>
        <w:separator/>
      </w:r>
    </w:p>
  </w:endnote>
  <w:endnote w:type="continuationSeparator" w:id="0">
    <w:p w:rsidR="005F4F34" w:rsidRDefault="005F4F34" w:rsidP="00722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687195"/>
      <w:docPartObj>
        <w:docPartGallery w:val="Page Numbers (Bottom of Page)"/>
        <w:docPartUnique/>
      </w:docPartObj>
    </w:sdtPr>
    <w:sdtContent>
      <w:p w:rsidR="00CE2AEB" w:rsidRDefault="00CE2AEB">
        <w:pPr>
          <w:pStyle w:val="Piedepgina"/>
          <w:jc w:val="right"/>
        </w:pPr>
        <w:fldSimple w:instr=" PAGE   \* MERGEFORMAT ">
          <w:r w:rsidR="000567D6">
            <w:rPr>
              <w:noProof/>
            </w:rPr>
            <w:t>3</w:t>
          </w:r>
        </w:fldSimple>
      </w:p>
    </w:sdtContent>
  </w:sdt>
  <w:p w:rsidR="00CE2AEB" w:rsidRDefault="00CE2AE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F34" w:rsidRDefault="005F4F34" w:rsidP="00722E00">
      <w:pPr>
        <w:spacing w:after="0" w:line="240" w:lineRule="auto"/>
      </w:pPr>
      <w:r>
        <w:separator/>
      </w:r>
    </w:p>
  </w:footnote>
  <w:footnote w:type="continuationSeparator" w:id="0">
    <w:p w:rsidR="005F4F34" w:rsidRDefault="005F4F34" w:rsidP="00722E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AEB" w:rsidRDefault="00CE2AEB" w:rsidP="00722E00">
    <w:pPr>
      <w:pStyle w:val="Encabezado"/>
      <w:tabs>
        <w:tab w:val="left" w:pos="0"/>
      </w:tabs>
      <w:ind w:hanging="1276"/>
    </w:pPr>
    <w:r>
      <w:rPr>
        <w:noProof/>
        <w:lang w:eastAsia="es-ES"/>
      </w:rPr>
      <w:drawing>
        <wp:inline distT="0" distB="0" distL="0" distR="0">
          <wp:extent cx="7072866" cy="1367174"/>
          <wp:effectExtent l="19050" t="0" r="0" b="0"/>
          <wp:docPr id="1" name="0 Imagen" descr="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png"/>
                  <pic:cNvPicPr/>
                </pic:nvPicPr>
                <pic:blipFill>
                  <a:blip r:embed="rId1"/>
                  <a:srcRect l="5908" t="19668" r="2645" b="28426"/>
                  <a:stretch>
                    <a:fillRect/>
                  </a:stretch>
                </pic:blipFill>
                <pic:spPr>
                  <a:xfrm>
                    <a:off x="0" y="0"/>
                    <a:ext cx="7072866" cy="1367174"/>
                  </a:xfrm>
                  <a:prstGeom prst="rect">
                    <a:avLst/>
                  </a:prstGeom>
                </pic:spPr>
              </pic:pic>
            </a:graphicData>
          </a:graphic>
        </wp:inline>
      </w:drawing>
    </w:r>
  </w:p>
  <w:p w:rsidR="00CE2AEB" w:rsidRDefault="00CE2AE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71D09"/>
    <w:multiLevelType w:val="hybridMultilevel"/>
    <w:tmpl w:val="547EEDD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3D7F67BB"/>
    <w:multiLevelType w:val="hybridMultilevel"/>
    <w:tmpl w:val="983A6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3A52A5"/>
    <w:rsid w:val="000041F0"/>
    <w:rsid w:val="000567D6"/>
    <w:rsid w:val="00075093"/>
    <w:rsid w:val="000904B9"/>
    <w:rsid w:val="00105361"/>
    <w:rsid w:val="00106B16"/>
    <w:rsid w:val="00150DAA"/>
    <w:rsid w:val="001B3546"/>
    <w:rsid w:val="001C408F"/>
    <w:rsid w:val="00253372"/>
    <w:rsid w:val="00266859"/>
    <w:rsid w:val="002C0681"/>
    <w:rsid w:val="002F1A4F"/>
    <w:rsid w:val="00371FBD"/>
    <w:rsid w:val="003A52A5"/>
    <w:rsid w:val="004117BA"/>
    <w:rsid w:val="0045740E"/>
    <w:rsid w:val="004E1BA1"/>
    <w:rsid w:val="00504F86"/>
    <w:rsid w:val="00561E41"/>
    <w:rsid w:val="005961B4"/>
    <w:rsid w:val="005F4F34"/>
    <w:rsid w:val="00615E94"/>
    <w:rsid w:val="00640179"/>
    <w:rsid w:val="006A0D8B"/>
    <w:rsid w:val="00722E00"/>
    <w:rsid w:val="00744D8E"/>
    <w:rsid w:val="00755542"/>
    <w:rsid w:val="007C3B14"/>
    <w:rsid w:val="007D3408"/>
    <w:rsid w:val="00830763"/>
    <w:rsid w:val="00833C28"/>
    <w:rsid w:val="00873C19"/>
    <w:rsid w:val="008E28F1"/>
    <w:rsid w:val="00912224"/>
    <w:rsid w:val="00955259"/>
    <w:rsid w:val="00977144"/>
    <w:rsid w:val="009866E5"/>
    <w:rsid w:val="009A5CD1"/>
    <w:rsid w:val="00AB030F"/>
    <w:rsid w:val="00B230D3"/>
    <w:rsid w:val="00B310C2"/>
    <w:rsid w:val="00B515C2"/>
    <w:rsid w:val="00BA73AD"/>
    <w:rsid w:val="00BF43E7"/>
    <w:rsid w:val="00C37B39"/>
    <w:rsid w:val="00C76206"/>
    <w:rsid w:val="00CE2AEB"/>
    <w:rsid w:val="00D334DA"/>
    <w:rsid w:val="00D6038B"/>
    <w:rsid w:val="00DA03B2"/>
    <w:rsid w:val="00DC5841"/>
    <w:rsid w:val="00DE726C"/>
    <w:rsid w:val="00E43EF6"/>
    <w:rsid w:val="00E90ECD"/>
    <w:rsid w:val="00F00F59"/>
    <w:rsid w:val="00F414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3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52A5"/>
    <w:rPr>
      <w:color w:val="0000FF" w:themeColor="hyperlink"/>
      <w:u w:val="single"/>
    </w:rPr>
  </w:style>
  <w:style w:type="paragraph" w:styleId="Prrafodelista">
    <w:name w:val="List Paragraph"/>
    <w:basedOn w:val="Normal"/>
    <w:uiPriority w:val="34"/>
    <w:qFormat/>
    <w:rsid w:val="00150DAA"/>
    <w:pPr>
      <w:ind w:left="720"/>
      <w:contextualSpacing/>
    </w:pPr>
  </w:style>
  <w:style w:type="paragraph" w:styleId="Encabezado">
    <w:name w:val="header"/>
    <w:basedOn w:val="Normal"/>
    <w:link w:val="EncabezadoCar"/>
    <w:uiPriority w:val="99"/>
    <w:unhideWhenUsed/>
    <w:rsid w:val="00722E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2E00"/>
  </w:style>
  <w:style w:type="paragraph" w:styleId="Piedepgina">
    <w:name w:val="footer"/>
    <w:basedOn w:val="Normal"/>
    <w:link w:val="PiedepginaCar"/>
    <w:uiPriority w:val="99"/>
    <w:unhideWhenUsed/>
    <w:rsid w:val="00722E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2E00"/>
  </w:style>
  <w:style w:type="paragraph" w:styleId="Textodeglobo">
    <w:name w:val="Balloon Text"/>
    <w:basedOn w:val="Normal"/>
    <w:link w:val="TextodegloboCar"/>
    <w:uiPriority w:val="99"/>
    <w:semiHidden/>
    <w:unhideWhenUsed/>
    <w:rsid w:val="00722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E00"/>
    <w:rPr>
      <w:rFonts w:ascii="Tahoma" w:hAnsi="Tahoma" w:cs="Tahoma"/>
      <w:sz w:val="16"/>
      <w:szCs w:val="16"/>
    </w:rPr>
  </w:style>
  <w:style w:type="paragraph" w:styleId="Sinespaciado">
    <w:name w:val="No Spacing"/>
    <w:uiPriority w:val="1"/>
    <w:qFormat/>
    <w:rsid w:val="00BA73AD"/>
    <w:pPr>
      <w:spacing w:after="0" w:line="240" w:lineRule="auto"/>
    </w:pPr>
  </w:style>
  <w:style w:type="character" w:styleId="Textoennegrita">
    <w:name w:val="Strong"/>
    <w:basedOn w:val="Fuentedeprrafopredeter"/>
    <w:uiPriority w:val="22"/>
    <w:qFormat/>
    <w:rsid w:val="00CE2AEB"/>
    <w:rPr>
      <w:b/>
      <w:bCs/>
    </w:rPr>
  </w:style>
</w:styles>
</file>

<file path=word/webSettings.xml><?xml version="1.0" encoding="utf-8"?>
<w:webSettings xmlns:r="http://schemas.openxmlformats.org/officeDocument/2006/relationships" xmlns:w="http://schemas.openxmlformats.org/wordprocessingml/2006/main">
  <w:divs>
    <w:div w:id="120521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pisodiosdelahistoria.guiaburros.es/" TargetMode="External"/><Relationship Id="rId12" Type="http://schemas.openxmlformats.org/officeDocument/2006/relationships/hyperlink" Target="mailto:adetoro@editatu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itatum.com/&#231;" TargetMode="External"/><Relationship Id="rId4" Type="http://schemas.openxmlformats.org/officeDocument/2006/relationships/webSettings" Target="webSettings.xml"/><Relationship Id="rId9" Type="http://schemas.openxmlformats.org/officeDocument/2006/relationships/hyperlink" Target="https://www.episodiosdelahistoria.guiaburros.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2527</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2019-07-02T10:37:00Z</cp:lastPrinted>
  <dcterms:created xsi:type="dcterms:W3CDTF">2019-07-10T07:47:00Z</dcterms:created>
  <dcterms:modified xsi:type="dcterms:W3CDTF">2019-07-10T07:47:00Z</dcterms:modified>
</cp:coreProperties>
</file>